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1521" w14:textId="3EDDE4DD" w:rsidR="0071255D" w:rsidRPr="00F279BB" w:rsidRDefault="004044E0" w:rsidP="3414EB6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8"/>
          <w:szCs w:val="28"/>
          <w:lang w:val="en-US"/>
        </w:rPr>
      </w:pPr>
      <w:r>
        <w:rPr>
          <w:rFonts w:asciiTheme="minorHAnsi" w:hAnsiTheme="minorHAnsi" w:cs="Calibri"/>
          <w:b/>
          <w:i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6ECFCF94" wp14:editId="2FA6E20A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90472" cy="585216"/>
            <wp:effectExtent l="0" t="0" r="0" b="0"/>
            <wp:wrapTopAndBottom/>
            <wp:docPr id="968236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="Calibri"/>
          <w:b/>
          <w:i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4F8FE3F9" wp14:editId="678B7A3A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9469959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B0C" w:rsidRPr="3414EB62">
        <w:rPr>
          <w:rFonts w:asciiTheme="minorHAnsi" w:hAnsiTheme="minorHAnsi" w:cs="Calibri"/>
          <w:b/>
          <w:bCs/>
          <w:sz w:val="28"/>
          <w:szCs w:val="28"/>
          <w:lang w:val="en-US"/>
        </w:rPr>
        <w:t>ENREGISTREMENTS</w:t>
      </w:r>
      <w:r w:rsidR="0071255D" w:rsidRPr="3414EB62">
        <w:rPr>
          <w:rFonts w:asciiTheme="minorHAnsi" w:hAnsiTheme="minorHAnsi" w:cs="Calibri"/>
          <w:b/>
          <w:bCs/>
          <w:sz w:val="28"/>
          <w:szCs w:val="28"/>
          <w:lang w:val="en-US"/>
        </w:rPr>
        <w:t xml:space="preserve"> DES ÉVÉNEMENTS </w:t>
      </w:r>
      <w:r w:rsidR="003A3B9F" w:rsidRPr="3414EB62">
        <w:rPr>
          <w:rFonts w:asciiTheme="minorHAnsi" w:hAnsiTheme="minorHAnsi" w:cs="Calibri"/>
          <w:b/>
          <w:bCs/>
          <w:sz w:val="28"/>
          <w:szCs w:val="28"/>
          <w:lang w:val="en-US"/>
        </w:rPr>
        <w:t xml:space="preserve">PAR </w:t>
      </w:r>
      <w:r w:rsidR="0067268C" w:rsidRPr="3414EB62">
        <w:rPr>
          <w:rFonts w:asciiTheme="minorHAnsi" w:hAnsiTheme="minorHAnsi" w:cs="Calibri"/>
          <w:b/>
          <w:bCs/>
          <w:sz w:val="28"/>
          <w:szCs w:val="28"/>
          <w:lang w:val="en-US"/>
        </w:rPr>
        <w:t>LES CSA</w:t>
      </w:r>
    </w:p>
    <w:p w14:paraId="2FB98DDF" w14:textId="77777777" w:rsidR="0071255D" w:rsidRPr="003A3B9F" w:rsidRDefault="0071255D" w:rsidP="0071255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iCs/>
          <w:lang w:val="en-US"/>
        </w:rPr>
      </w:pPr>
    </w:p>
    <w:p w14:paraId="7C8479A7" w14:textId="36D86984" w:rsidR="0071255D" w:rsidRPr="003A3B9F" w:rsidRDefault="0071255D" w:rsidP="0071255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iCs/>
          <w:lang w:val="en-US"/>
        </w:rPr>
      </w:pPr>
      <w:proofErr w:type="spellStart"/>
      <w:r w:rsidRPr="003A3B9F">
        <w:rPr>
          <w:rFonts w:asciiTheme="minorHAnsi" w:hAnsiTheme="minorHAnsi" w:cs="Calibri"/>
          <w:b/>
          <w:iCs/>
          <w:lang w:val="en-US"/>
        </w:rPr>
        <w:t>Enregistrement</w:t>
      </w:r>
      <w:proofErr w:type="spellEnd"/>
      <w:r w:rsidRPr="003A3B9F">
        <w:rPr>
          <w:rFonts w:asciiTheme="minorHAnsi" w:hAnsiTheme="minorHAnsi" w:cs="Calibri"/>
          <w:b/>
          <w:iCs/>
          <w:lang w:val="en-US"/>
        </w:rPr>
        <w:t xml:space="preserve"> des </w:t>
      </w:r>
      <w:proofErr w:type="spellStart"/>
      <w:r w:rsidRPr="003A3B9F">
        <w:rPr>
          <w:rFonts w:asciiTheme="minorHAnsi" w:hAnsiTheme="minorHAnsi" w:cs="Calibri"/>
          <w:b/>
          <w:iCs/>
          <w:lang w:val="en-US"/>
        </w:rPr>
        <w:t>événements</w:t>
      </w:r>
      <w:proofErr w:type="spellEnd"/>
      <w:r w:rsidRPr="003A3B9F">
        <w:rPr>
          <w:rFonts w:asciiTheme="minorHAnsi" w:hAnsiTheme="minorHAnsi" w:cs="Calibri"/>
          <w:b/>
          <w:iCs/>
          <w:lang w:val="en-US"/>
        </w:rPr>
        <w:t xml:space="preserve"> par les </w:t>
      </w:r>
      <w:proofErr w:type="gramStart"/>
      <w:r w:rsidRPr="003A3B9F">
        <w:rPr>
          <w:rFonts w:asciiTheme="minorHAnsi" w:hAnsiTheme="minorHAnsi" w:cs="Calibri"/>
          <w:b/>
          <w:iCs/>
          <w:lang w:val="en-US"/>
        </w:rPr>
        <w:t>CSA :</w:t>
      </w:r>
      <w:proofErr w:type="gramEnd"/>
    </w:p>
    <w:p w14:paraId="013BED1D" w14:textId="61E3028E" w:rsidR="0071255D" w:rsidRPr="00F279BB" w:rsidRDefault="009A2AFD" w:rsidP="3414EB6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en-US"/>
        </w:rPr>
      </w:pPr>
      <w:r w:rsidRPr="3414EB62">
        <w:rPr>
          <w:rFonts w:asciiTheme="minorHAnsi" w:hAnsiTheme="minorHAnsi" w:cs="Calibri"/>
          <w:sz w:val="22"/>
          <w:szCs w:val="22"/>
          <w:lang w:val="en-US"/>
        </w:rPr>
        <w:t xml:space="preserve">Les CSA </w:t>
      </w:r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 xml:space="preserve">se </w:t>
      </w:r>
      <w:proofErr w:type="spellStart"/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>rendent</w:t>
      </w:r>
      <w:proofErr w:type="spellEnd"/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 xml:space="preserve"> dans les </w:t>
      </w:r>
      <w:r w:rsidR="1679B176" w:rsidRPr="3414EB62">
        <w:rPr>
          <w:rFonts w:asciiTheme="minorHAnsi" w:hAnsiTheme="minorHAnsi" w:cs="Calibri"/>
          <w:sz w:val="22"/>
          <w:szCs w:val="22"/>
          <w:lang w:val="en-US"/>
        </w:rPr>
        <w:t xml:space="preserve">ménages </w:t>
      </w:r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 xml:space="preserve">de </w:t>
      </w:r>
      <w:proofErr w:type="spellStart"/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>leur</w:t>
      </w:r>
      <w:proofErr w:type="spellEnd"/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 w:rsidR="64266516" w:rsidRPr="3414EB62">
        <w:rPr>
          <w:rFonts w:asciiTheme="minorHAnsi" w:hAnsiTheme="minorHAnsi" w:cs="Calibri"/>
          <w:sz w:val="22"/>
          <w:szCs w:val="22"/>
          <w:lang w:val="en-US"/>
        </w:rPr>
        <w:t>grappe</w:t>
      </w:r>
      <w:proofErr w:type="spellEnd"/>
      <w:r w:rsidR="64266516" w:rsidRPr="3414EB62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r w:rsidR="00BC5E61" w:rsidRPr="3414EB62">
        <w:rPr>
          <w:rFonts w:asciiTheme="minorHAnsi" w:hAnsiTheme="minorHAnsi" w:cs="Calibri"/>
          <w:sz w:val="22"/>
          <w:szCs w:val="22"/>
          <w:lang w:val="en-US"/>
        </w:rPr>
        <w:t xml:space="preserve">pour </w:t>
      </w:r>
      <w:proofErr w:type="spellStart"/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>enregistrer</w:t>
      </w:r>
      <w:proofErr w:type="spellEnd"/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 xml:space="preserve"> les </w:t>
      </w:r>
      <w:proofErr w:type="spellStart"/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>événements</w:t>
      </w:r>
      <w:proofErr w:type="spellEnd"/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 xml:space="preserve">, </w:t>
      </w:r>
      <w:proofErr w:type="spellStart"/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>notamment</w:t>
      </w:r>
      <w:proofErr w:type="spellEnd"/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 xml:space="preserve"> les </w:t>
      </w:r>
      <w:proofErr w:type="spellStart"/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>décès</w:t>
      </w:r>
      <w:proofErr w:type="spellEnd"/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 xml:space="preserve">, </w:t>
      </w:r>
      <w:r w:rsidR="00E47311" w:rsidRPr="3414EB62">
        <w:rPr>
          <w:rFonts w:asciiTheme="minorHAnsi" w:hAnsiTheme="minorHAnsi" w:cs="Calibri"/>
          <w:sz w:val="22"/>
          <w:szCs w:val="22"/>
          <w:lang w:val="en-US"/>
        </w:rPr>
        <w:t xml:space="preserve">les issues </w:t>
      </w:r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 xml:space="preserve">de </w:t>
      </w:r>
      <w:proofErr w:type="spellStart"/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>grossesse</w:t>
      </w:r>
      <w:proofErr w:type="spellEnd"/>
      <w:r w:rsidR="0071255D" w:rsidRPr="3414EB62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et </w:t>
      </w:r>
      <w:r w:rsidR="00E47311" w:rsidRPr="3414EB62">
        <w:rPr>
          <w:rFonts w:asciiTheme="minorHAnsi" w:hAnsiTheme="minorHAnsi" w:cs="Calibri"/>
          <w:sz w:val="22"/>
          <w:szCs w:val="22"/>
          <w:lang w:val="en-US"/>
        </w:rPr>
        <w:t xml:space="preserve">les </w:t>
      </w:r>
      <w:proofErr w:type="spellStart"/>
      <w:r w:rsidR="00E47311" w:rsidRPr="3414EB62">
        <w:rPr>
          <w:rFonts w:asciiTheme="minorHAnsi" w:hAnsiTheme="minorHAnsi" w:cs="Calibri"/>
          <w:sz w:val="22"/>
          <w:szCs w:val="22"/>
          <w:lang w:val="en-US"/>
        </w:rPr>
        <w:t>grossesses</w:t>
      </w:r>
      <w:proofErr w:type="spellEnd"/>
      <w:r w:rsidR="00E47311" w:rsidRPr="3414EB62">
        <w:rPr>
          <w:rFonts w:asciiTheme="minorHAnsi" w:hAnsiTheme="minorHAnsi" w:cs="Calibri"/>
          <w:sz w:val="22"/>
          <w:szCs w:val="22"/>
          <w:lang w:val="en-US"/>
        </w:rPr>
        <w:t xml:space="preserve"> (</w:t>
      </w:r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les </w:t>
      </w:r>
      <w:proofErr w:type="spellStart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>grossesses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>sont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>principalement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>surveillées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>afin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 de </w:t>
      </w:r>
      <w:proofErr w:type="spellStart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>s'assurer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>qu'aucune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r w:rsidR="0067268C" w:rsidRPr="3414EB62">
        <w:rPr>
          <w:rFonts w:asciiTheme="minorHAnsi" w:hAnsiTheme="minorHAnsi" w:cs="Calibri"/>
          <w:sz w:val="22"/>
          <w:szCs w:val="22"/>
          <w:lang w:val="en-US"/>
        </w:rPr>
        <w:t xml:space="preserve">issue de </w:t>
      </w:r>
      <w:proofErr w:type="spellStart"/>
      <w:r w:rsidR="0067268C" w:rsidRPr="3414EB62">
        <w:rPr>
          <w:rFonts w:asciiTheme="minorHAnsi" w:hAnsiTheme="minorHAnsi" w:cs="Calibri"/>
          <w:sz w:val="22"/>
          <w:szCs w:val="22"/>
          <w:lang w:val="en-US"/>
        </w:rPr>
        <w:t>grossesse</w:t>
      </w:r>
      <w:proofErr w:type="spellEnd"/>
      <w:r w:rsidR="0067268C" w:rsidRPr="3414EB62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>n'est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>oubliée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). À </w:t>
      </w:r>
      <w:proofErr w:type="spellStart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>chaque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 occasion, </w:t>
      </w:r>
      <w:r w:rsidR="00BC5E61" w:rsidRPr="3414EB62">
        <w:rPr>
          <w:rFonts w:asciiTheme="minorHAnsi" w:hAnsiTheme="minorHAnsi" w:cs="Calibri"/>
          <w:sz w:val="22"/>
          <w:szCs w:val="22"/>
          <w:lang w:val="en-US"/>
        </w:rPr>
        <w:t xml:space="preserve">les </w:t>
      </w:r>
      <w:proofErr w:type="spellStart"/>
      <w:r w:rsidR="00BC5E61" w:rsidRPr="3414EB62">
        <w:rPr>
          <w:rFonts w:asciiTheme="minorHAnsi" w:hAnsiTheme="minorHAnsi" w:cs="Calibri"/>
          <w:sz w:val="22"/>
          <w:szCs w:val="22"/>
          <w:lang w:val="en-US"/>
        </w:rPr>
        <w:t>personnes</w:t>
      </w:r>
      <w:proofErr w:type="spellEnd"/>
      <w:r w:rsidR="00BC5E61" w:rsidRPr="3414EB62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 w:rsidR="00BC5E61" w:rsidRPr="3414EB62">
        <w:rPr>
          <w:rFonts w:asciiTheme="minorHAnsi" w:hAnsiTheme="minorHAnsi" w:cs="Calibri"/>
          <w:sz w:val="22"/>
          <w:szCs w:val="22"/>
          <w:lang w:val="en-US"/>
        </w:rPr>
        <w:t>interrogées</w:t>
      </w:r>
      <w:proofErr w:type="spellEnd"/>
      <w:r w:rsidR="00BC5E61" w:rsidRPr="3414EB62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>donnent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>leur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>consentement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 et </w:t>
      </w:r>
      <w:r w:rsidR="00BC5E61" w:rsidRPr="3414EB62">
        <w:rPr>
          <w:rFonts w:asciiTheme="minorHAnsi" w:hAnsiTheme="minorHAnsi" w:cs="Calibri"/>
          <w:sz w:val="22"/>
          <w:szCs w:val="22"/>
          <w:lang w:val="en-US"/>
        </w:rPr>
        <w:t xml:space="preserve">les </w:t>
      </w:r>
      <w:proofErr w:type="spellStart"/>
      <w:r w:rsidR="00BC5E61" w:rsidRPr="3414EB62">
        <w:rPr>
          <w:rFonts w:asciiTheme="minorHAnsi" w:hAnsiTheme="minorHAnsi" w:cs="Calibri"/>
          <w:sz w:val="22"/>
          <w:szCs w:val="22"/>
          <w:lang w:val="en-US"/>
        </w:rPr>
        <w:t>numéros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 de </w:t>
      </w:r>
      <w:proofErr w:type="spellStart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>téléphone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 des foyers </w:t>
      </w:r>
      <w:proofErr w:type="spellStart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>sont</w:t>
      </w:r>
      <w:proofErr w:type="spellEnd"/>
      <w:r w:rsidR="00DA40B6" w:rsidRPr="3414EB62">
        <w:rPr>
          <w:rFonts w:asciiTheme="minorHAnsi" w:hAnsiTheme="minorHAnsi" w:cs="Calibri"/>
          <w:sz w:val="22"/>
          <w:szCs w:val="22"/>
          <w:lang w:val="en-US"/>
        </w:rPr>
        <w:t xml:space="preserve"> mis à jour. </w:t>
      </w:r>
    </w:p>
    <w:p w14:paraId="7304254F" w14:textId="77777777" w:rsidR="0071255D" w:rsidRPr="003A3B9F" w:rsidRDefault="0071255D" w:rsidP="0071255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iCs/>
          <w:lang w:val="en-US"/>
        </w:rPr>
      </w:pPr>
    </w:p>
    <w:p w14:paraId="171A040D" w14:textId="381C9437" w:rsidR="0071255D" w:rsidRPr="003A3B9F" w:rsidRDefault="004508EB" w:rsidP="0071255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iCs/>
          <w:lang w:val="en-US"/>
        </w:rPr>
      </w:pPr>
      <w:proofErr w:type="spellStart"/>
      <w:r w:rsidRPr="003A3B9F">
        <w:rPr>
          <w:rFonts w:asciiTheme="minorHAnsi" w:hAnsiTheme="minorHAnsi" w:cs="Calibri"/>
          <w:b/>
          <w:iCs/>
          <w:lang w:val="en-US"/>
        </w:rPr>
        <w:t>Outils</w:t>
      </w:r>
      <w:proofErr w:type="spellEnd"/>
      <w:r w:rsidRPr="003A3B9F">
        <w:rPr>
          <w:rFonts w:asciiTheme="minorHAnsi" w:hAnsiTheme="minorHAnsi" w:cs="Calibri"/>
          <w:b/>
          <w:iCs/>
          <w:lang w:val="en-US"/>
        </w:rPr>
        <w:t xml:space="preserve"> </w:t>
      </w:r>
      <w:proofErr w:type="spellStart"/>
      <w:r w:rsidRPr="003A3B9F">
        <w:rPr>
          <w:rFonts w:asciiTheme="minorHAnsi" w:hAnsiTheme="minorHAnsi" w:cs="Calibri"/>
          <w:b/>
          <w:iCs/>
          <w:lang w:val="en-US"/>
        </w:rPr>
        <w:t>d'enregistrement</w:t>
      </w:r>
      <w:proofErr w:type="spellEnd"/>
      <w:r w:rsidRPr="003A3B9F">
        <w:rPr>
          <w:rFonts w:asciiTheme="minorHAnsi" w:hAnsiTheme="minorHAnsi" w:cs="Calibri"/>
          <w:b/>
          <w:iCs/>
          <w:lang w:val="en-US"/>
        </w:rPr>
        <w:t xml:space="preserve"> des </w:t>
      </w:r>
      <w:proofErr w:type="spellStart"/>
      <w:proofErr w:type="gramStart"/>
      <w:r w:rsidRPr="003A3B9F">
        <w:rPr>
          <w:rFonts w:asciiTheme="minorHAnsi" w:hAnsiTheme="minorHAnsi" w:cs="Calibri"/>
          <w:b/>
          <w:iCs/>
          <w:lang w:val="en-US"/>
        </w:rPr>
        <w:t>événements</w:t>
      </w:r>
      <w:proofErr w:type="spellEnd"/>
      <w:r w:rsidRPr="003A3B9F">
        <w:rPr>
          <w:rFonts w:asciiTheme="minorHAnsi" w:hAnsiTheme="minorHAnsi" w:cs="Calibri"/>
          <w:b/>
          <w:iCs/>
          <w:lang w:val="en-US"/>
        </w:rPr>
        <w:t xml:space="preserve"> :</w:t>
      </w:r>
      <w:proofErr w:type="gramEnd"/>
    </w:p>
    <w:p w14:paraId="5C1A1853" w14:textId="6D906C6B" w:rsidR="0071255D" w:rsidRPr="00F279BB" w:rsidRDefault="000D05C8" w:rsidP="004508E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Calibri"/>
          <w:b/>
          <w:iCs/>
        </w:rPr>
      </w:pPr>
      <w:proofErr w:type="spellStart"/>
      <w:r>
        <w:rPr>
          <w:rFonts w:cs="Calibri"/>
          <w:bCs/>
          <w:iCs/>
        </w:rPr>
        <w:t>Outil</w:t>
      </w:r>
      <w:proofErr w:type="spellEnd"/>
      <w:r>
        <w:rPr>
          <w:rFonts w:cs="Calibri"/>
          <w:bCs/>
          <w:iCs/>
        </w:rPr>
        <w:t xml:space="preserve"> papier pour les </w:t>
      </w:r>
      <w:proofErr w:type="spellStart"/>
      <w:r>
        <w:rPr>
          <w:rFonts w:cs="Calibri"/>
          <w:bCs/>
          <w:iCs/>
        </w:rPr>
        <w:t>grossesses</w:t>
      </w:r>
      <w:proofErr w:type="spellEnd"/>
      <w:r>
        <w:rPr>
          <w:rFonts w:cs="Calibri"/>
          <w:bCs/>
          <w:iCs/>
        </w:rPr>
        <w:t xml:space="preserve"> (docx)</w:t>
      </w:r>
    </w:p>
    <w:p w14:paraId="236F1142" w14:textId="1B200986" w:rsidR="004508EB" w:rsidRPr="00F279BB" w:rsidRDefault="000D05C8" w:rsidP="004508E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Calibri"/>
          <w:b/>
          <w:iCs/>
        </w:rPr>
      </w:pPr>
      <w:proofErr w:type="spellStart"/>
      <w:r>
        <w:rPr>
          <w:rFonts w:cs="Calibri"/>
          <w:bCs/>
          <w:iCs/>
        </w:rPr>
        <w:t>Outil</w:t>
      </w:r>
      <w:proofErr w:type="spellEnd"/>
      <w:r>
        <w:rPr>
          <w:rFonts w:cs="Calibri"/>
          <w:bCs/>
          <w:iCs/>
        </w:rPr>
        <w:t xml:space="preserve"> papier pour les issues de </w:t>
      </w:r>
      <w:proofErr w:type="spellStart"/>
      <w:r>
        <w:rPr>
          <w:rFonts w:cs="Calibri"/>
          <w:bCs/>
          <w:iCs/>
        </w:rPr>
        <w:t>grossesse</w:t>
      </w:r>
      <w:proofErr w:type="spellEnd"/>
      <w:r>
        <w:rPr>
          <w:rFonts w:cs="Calibri"/>
          <w:bCs/>
          <w:iCs/>
        </w:rPr>
        <w:t xml:space="preserve"> (docx)</w:t>
      </w:r>
    </w:p>
    <w:p w14:paraId="7C205CE9" w14:textId="5195EA89" w:rsidR="004508EB" w:rsidRPr="00F279BB" w:rsidRDefault="000D05C8" w:rsidP="004508E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Calibri"/>
          <w:b/>
          <w:iCs/>
        </w:rPr>
      </w:pPr>
      <w:proofErr w:type="spellStart"/>
      <w:r>
        <w:rPr>
          <w:rFonts w:cs="Calibri"/>
          <w:bCs/>
          <w:iCs/>
        </w:rPr>
        <w:t>Outil</w:t>
      </w:r>
      <w:proofErr w:type="spellEnd"/>
      <w:r>
        <w:rPr>
          <w:rFonts w:cs="Calibri"/>
          <w:bCs/>
          <w:iCs/>
        </w:rPr>
        <w:t xml:space="preserve"> papier pour les </w:t>
      </w:r>
      <w:proofErr w:type="spellStart"/>
      <w:r>
        <w:rPr>
          <w:rFonts w:cs="Calibri"/>
          <w:bCs/>
          <w:iCs/>
        </w:rPr>
        <w:t>décès</w:t>
      </w:r>
      <w:proofErr w:type="spellEnd"/>
      <w:r>
        <w:rPr>
          <w:rFonts w:cs="Calibri"/>
          <w:bCs/>
          <w:iCs/>
        </w:rPr>
        <w:t xml:space="preserve"> (docx) </w:t>
      </w:r>
    </w:p>
    <w:p w14:paraId="70240B6E" w14:textId="2DEC7908" w:rsidR="0071255D" w:rsidRPr="00F279BB" w:rsidRDefault="000D05C8" w:rsidP="3414EB6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Calibri"/>
          <w:b/>
          <w:bCs/>
        </w:rPr>
      </w:pPr>
      <w:proofErr w:type="spellStart"/>
      <w:r w:rsidRPr="7E2C2D4A">
        <w:rPr>
          <w:rFonts w:cs="Calibri"/>
        </w:rPr>
        <w:t>Outil</w:t>
      </w:r>
      <w:proofErr w:type="spellEnd"/>
      <w:r w:rsidRPr="7E2C2D4A">
        <w:rPr>
          <w:rFonts w:cs="Calibri"/>
        </w:rPr>
        <w:t xml:space="preserve"> ODK de </w:t>
      </w:r>
      <w:proofErr w:type="spellStart"/>
      <w:r w:rsidRPr="7E2C2D4A">
        <w:rPr>
          <w:rFonts w:cs="Calibri"/>
        </w:rPr>
        <w:t>signalement</w:t>
      </w:r>
      <w:proofErr w:type="spellEnd"/>
      <w:r w:rsidRPr="7E2C2D4A">
        <w:rPr>
          <w:rFonts w:cs="Calibri"/>
        </w:rPr>
        <w:t xml:space="preserve"> des </w:t>
      </w:r>
      <w:proofErr w:type="spellStart"/>
      <w:r w:rsidRPr="7E2C2D4A">
        <w:rPr>
          <w:rFonts w:cs="Calibri"/>
        </w:rPr>
        <w:t>événements</w:t>
      </w:r>
      <w:proofErr w:type="spellEnd"/>
      <w:r w:rsidRPr="7E2C2D4A">
        <w:rPr>
          <w:rFonts w:cs="Calibri"/>
        </w:rPr>
        <w:t xml:space="preserve"> (xlsx)</w:t>
      </w:r>
    </w:p>
    <w:p w14:paraId="3338B596" w14:textId="38F8BD0B" w:rsidR="00305B0C" w:rsidRPr="00B05AE8" w:rsidRDefault="004508EB" w:rsidP="00305B0C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</w:pPr>
      <w:r w:rsidRPr="00F279BB"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  <w:t xml:space="preserve">Les trois </w:t>
      </w:r>
      <w:proofErr w:type="spellStart"/>
      <w:r w:rsidRPr="00F279BB"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  <w:t>formulaires</w:t>
      </w:r>
      <w:proofErr w:type="spellEnd"/>
      <w:r w:rsidRPr="00F279BB"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F279BB"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  <w:t>d'événements</w:t>
      </w:r>
      <w:proofErr w:type="spellEnd"/>
      <w:r w:rsidRPr="00F279BB"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F279BB"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  <w:t>sont</w:t>
      </w:r>
      <w:proofErr w:type="spellEnd"/>
      <w:r w:rsidRPr="00F279BB"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F279BB"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  <w:t>regroupés</w:t>
      </w:r>
      <w:proofErr w:type="spellEnd"/>
      <w:r w:rsidRPr="00F279BB"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  <w:t xml:space="preserve"> dans </w:t>
      </w:r>
      <w:proofErr w:type="spellStart"/>
      <w:r w:rsidRPr="00F279BB"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  <w:t>une</w:t>
      </w:r>
      <w:proofErr w:type="spellEnd"/>
      <w:r w:rsidRPr="00F279BB"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  <w:t xml:space="preserve"> </w:t>
      </w:r>
      <w:proofErr w:type="spellStart"/>
      <w:r w:rsidRPr="00F279BB"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  <w:t>seule</w:t>
      </w:r>
      <w:proofErr w:type="spellEnd"/>
      <w:r w:rsidRPr="00F279BB"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  <w:t xml:space="preserve"> application de </w:t>
      </w:r>
      <w:proofErr w:type="spellStart"/>
      <w:r w:rsidRPr="00F279BB"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  <w:t>saisie</w:t>
      </w:r>
      <w:proofErr w:type="spellEnd"/>
      <w:r w:rsidRPr="00F279BB"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  <w:t xml:space="preserve"> des données. </w:t>
      </w:r>
      <w:r w:rsidR="00305B0C" w:rsidRPr="00F279BB">
        <w:rPr>
          <w:rFonts w:asciiTheme="minorHAnsi" w:hAnsiTheme="minorHAnsi" w:cs="Calibri"/>
          <w:iCs/>
          <w:sz w:val="22"/>
          <w:szCs w:val="22"/>
        </w:rPr>
        <w:t xml:space="preserve">Les noms des variables </w:t>
      </w:r>
      <w:proofErr w:type="spellStart"/>
      <w:r w:rsidR="00305B0C" w:rsidRPr="00F279BB">
        <w:rPr>
          <w:rFonts w:asciiTheme="minorHAnsi" w:hAnsiTheme="minorHAnsi" w:cs="Calibri"/>
          <w:iCs/>
          <w:sz w:val="22"/>
          <w:szCs w:val="22"/>
        </w:rPr>
        <w:t>reflètent</w:t>
      </w:r>
      <w:proofErr w:type="spellEnd"/>
      <w:r w:rsidR="00305B0C" w:rsidRPr="00F279BB">
        <w:rPr>
          <w:rFonts w:asciiTheme="minorHAnsi" w:hAnsiTheme="minorHAnsi" w:cs="Calibri"/>
          <w:iCs/>
          <w:sz w:val="22"/>
          <w:szCs w:val="22"/>
        </w:rPr>
        <w:t xml:space="preserve"> </w:t>
      </w:r>
      <w:proofErr w:type="spellStart"/>
      <w:r w:rsidR="00305B0C" w:rsidRPr="00F279BB">
        <w:rPr>
          <w:rFonts w:asciiTheme="minorHAnsi" w:hAnsiTheme="minorHAnsi" w:cs="Calibri"/>
          <w:iCs/>
          <w:sz w:val="22"/>
          <w:szCs w:val="22"/>
        </w:rPr>
        <w:t>ceux</w:t>
      </w:r>
      <w:proofErr w:type="spellEnd"/>
      <w:r w:rsidR="00305B0C" w:rsidRPr="00F279BB">
        <w:rPr>
          <w:rFonts w:asciiTheme="minorHAnsi" w:hAnsiTheme="minorHAnsi" w:cs="Calibri"/>
          <w:iCs/>
          <w:sz w:val="22"/>
          <w:szCs w:val="22"/>
        </w:rPr>
        <w:t xml:space="preserve"> du </w:t>
      </w:r>
      <w:proofErr w:type="spellStart"/>
      <w:r w:rsidR="00305B0C" w:rsidRPr="00F279BB">
        <w:rPr>
          <w:rFonts w:asciiTheme="minorHAnsi" w:hAnsiTheme="minorHAnsi" w:cs="Calibri"/>
          <w:iCs/>
          <w:sz w:val="22"/>
          <w:szCs w:val="22"/>
        </w:rPr>
        <w:t>formulaire</w:t>
      </w:r>
      <w:proofErr w:type="spellEnd"/>
      <w:r w:rsidR="00305B0C" w:rsidRPr="00F279BB">
        <w:rPr>
          <w:rFonts w:asciiTheme="minorHAnsi" w:hAnsiTheme="minorHAnsi" w:cs="Calibri"/>
          <w:iCs/>
          <w:sz w:val="22"/>
          <w:szCs w:val="22"/>
        </w:rPr>
        <w:t xml:space="preserve"> papier.  </w:t>
      </w:r>
    </w:p>
    <w:p w14:paraId="140F8A48" w14:textId="77777777" w:rsidR="00305B0C" w:rsidRPr="00F279BB" w:rsidRDefault="00305B0C" w:rsidP="004508EB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</w:pPr>
    </w:p>
    <w:p w14:paraId="2B81CE87" w14:textId="779A6DD7" w:rsidR="00305B0C" w:rsidRPr="00F279BB" w:rsidRDefault="00305B0C" w:rsidP="00305B0C">
      <w:pPr>
        <w:widowControl w:val="0"/>
        <w:autoSpaceDE w:val="0"/>
        <w:autoSpaceDN w:val="0"/>
        <w:adjustRightInd w:val="0"/>
        <w:rPr>
          <w:rFonts w:asciiTheme="minorHAnsi" w:hAnsiTheme="minorHAnsi" w:cs="Calibri"/>
          <w:iCs/>
          <w:sz w:val="22"/>
          <w:szCs w:val="22"/>
          <w:lang w:val="en-US"/>
        </w:rPr>
      </w:pPr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Deux tableaux </w:t>
      </w:r>
      <w:proofErr w:type="spellStart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>seront</w:t>
      </w:r>
      <w:proofErr w:type="spellEnd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 </w:t>
      </w:r>
      <w:proofErr w:type="spellStart"/>
      <w:proofErr w:type="gramStart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>générés</w:t>
      </w:r>
      <w:proofErr w:type="spellEnd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 :</w:t>
      </w:r>
      <w:proofErr w:type="gramEnd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 Mère (</w:t>
      </w:r>
      <w:proofErr w:type="spellStart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>événements</w:t>
      </w:r>
      <w:proofErr w:type="spellEnd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>) et Enfant (</w:t>
      </w:r>
      <w:proofErr w:type="spellStart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>liste</w:t>
      </w:r>
      <w:proofErr w:type="spellEnd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 des naissances </w:t>
      </w:r>
      <w:proofErr w:type="spellStart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>vivantes</w:t>
      </w:r>
      <w:proofErr w:type="spellEnd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), </w:t>
      </w:r>
      <w:proofErr w:type="spellStart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>permettant</w:t>
      </w:r>
      <w:proofErr w:type="spellEnd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 </w:t>
      </w:r>
      <w:r w:rsidR="00B05AE8">
        <w:rPr>
          <w:rFonts w:asciiTheme="minorHAnsi" w:hAnsiTheme="minorHAnsi" w:cs="Calibri"/>
          <w:iCs/>
          <w:sz w:val="22"/>
          <w:szCs w:val="22"/>
          <w:lang w:val="en-US"/>
        </w:rPr>
        <w:t>des liens</w:t>
      </w:r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 </w:t>
      </w:r>
      <w:proofErr w:type="gramStart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>1:n</w:t>
      </w:r>
      <w:proofErr w:type="gramEnd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 à </w:t>
      </w:r>
      <w:proofErr w:type="spellStart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>l'aide</w:t>
      </w:r>
      <w:proofErr w:type="spellEnd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 </w:t>
      </w:r>
      <w:r w:rsidR="00F279BB"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de la </w:t>
      </w:r>
      <w:proofErr w:type="spellStart"/>
      <w:r w:rsidR="00F279BB" w:rsidRPr="00F279BB">
        <w:rPr>
          <w:rFonts w:asciiTheme="minorHAnsi" w:hAnsiTheme="minorHAnsi" w:cs="Calibri"/>
          <w:iCs/>
          <w:sz w:val="22"/>
          <w:szCs w:val="22"/>
          <w:lang w:val="en-US"/>
        </w:rPr>
        <w:t>clé</w:t>
      </w:r>
      <w:proofErr w:type="spellEnd"/>
      <w:r w:rsidR="00F279BB"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 </w:t>
      </w:r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(dans Mère) vers la </w:t>
      </w:r>
      <w:proofErr w:type="spellStart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>clé</w:t>
      </w:r>
      <w:proofErr w:type="spellEnd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 </w:t>
      </w:r>
      <w:proofErr w:type="spellStart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>parent_key</w:t>
      </w:r>
      <w:proofErr w:type="spellEnd"/>
      <w:r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 (dans Enfant)</w:t>
      </w:r>
      <w:r w:rsidR="00B05AE8">
        <w:rPr>
          <w:rFonts w:asciiTheme="minorHAnsi" w:hAnsiTheme="minorHAnsi" w:cs="Calibri"/>
          <w:iCs/>
          <w:sz w:val="22"/>
          <w:szCs w:val="22"/>
          <w:lang w:val="en-US"/>
        </w:rPr>
        <w:t>.</w:t>
      </w:r>
    </w:p>
    <w:p w14:paraId="6F40FEF4" w14:textId="77777777" w:rsidR="00305B0C" w:rsidRPr="003A3B9F" w:rsidRDefault="00305B0C" w:rsidP="004508EB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  <w:bCs/>
          <w:iCs/>
          <w:kern w:val="2"/>
          <w:sz w:val="22"/>
          <w:szCs w:val="22"/>
          <w:lang w:val="en-US"/>
          <w14:ligatures w14:val="standardContextual"/>
        </w:rPr>
      </w:pPr>
    </w:p>
    <w:p w14:paraId="30BCC187" w14:textId="06930247" w:rsidR="0071255D" w:rsidRPr="00F279BB" w:rsidRDefault="244D836F" w:rsidP="0071255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bCs/>
          <w:lang w:val="en-US"/>
        </w:rPr>
      </w:pPr>
      <w:proofErr w:type="spellStart"/>
      <w:r w:rsidRPr="003A3B9F">
        <w:rPr>
          <w:rFonts w:asciiTheme="minorHAnsi" w:hAnsiTheme="minorHAnsi" w:cs="Calibri"/>
          <w:b/>
          <w:bCs/>
          <w:lang w:val="en-US"/>
        </w:rPr>
        <w:t>Éléments</w:t>
      </w:r>
      <w:proofErr w:type="spellEnd"/>
      <w:r w:rsidRPr="003A3B9F">
        <w:rPr>
          <w:rFonts w:asciiTheme="minorHAnsi" w:hAnsiTheme="minorHAnsi" w:cs="Calibri"/>
          <w:b/>
          <w:bCs/>
          <w:lang w:val="en-US"/>
        </w:rPr>
        <w:t xml:space="preserve"> de </w:t>
      </w:r>
      <w:proofErr w:type="gramStart"/>
      <w:r w:rsidRPr="003A3B9F">
        <w:rPr>
          <w:rFonts w:asciiTheme="minorHAnsi" w:hAnsiTheme="minorHAnsi" w:cs="Calibri"/>
          <w:b/>
          <w:bCs/>
          <w:lang w:val="en-US"/>
        </w:rPr>
        <w:t xml:space="preserve">données </w:t>
      </w:r>
      <w:r w:rsidR="00F279BB">
        <w:rPr>
          <w:rFonts w:asciiTheme="minorHAnsi" w:hAnsiTheme="minorHAnsi" w:cs="Calibri"/>
          <w:b/>
          <w:bCs/>
          <w:lang w:val="en-US"/>
        </w:rPr>
        <w:t>:</w:t>
      </w:r>
      <w:proofErr w:type="gramEnd"/>
    </w:p>
    <w:p w14:paraId="54592F1C" w14:textId="067AAD11" w:rsidR="0071255D" w:rsidRPr="00F279BB" w:rsidRDefault="505271E8" w:rsidP="505271E8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en-US"/>
        </w:rPr>
      </w:pPr>
      <w:r w:rsidRPr="00F279BB">
        <w:rPr>
          <w:rFonts w:asciiTheme="minorHAnsi" w:hAnsiTheme="minorHAnsi" w:cs="Calibri"/>
          <w:sz w:val="22"/>
          <w:szCs w:val="22"/>
          <w:lang w:val="en-US"/>
        </w:rPr>
        <w:t xml:space="preserve">1. </w:t>
      </w:r>
      <w:proofErr w:type="spellStart"/>
      <w:r w:rsidRPr="00F279BB">
        <w:rPr>
          <w:rFonts w:asciiTheme="minorHAnsi" w:hAnsiTheme="minorHAnsi" w:cs="Calibri"/>
          <w:sz w:val="22"/>
          <w:szCs w:val="22"/>
          <w:lang w:val="en-US"/>
        </w:rPr>
        <w:t>Niveau</w:t>
      </w:r>
      <w:proofErr w:type="spellEnd"/>
      <w:r w:rsidRPr="00F279BB">
        <w:rPr>
          <w:rFonts w:asciiTheme="minorHAnsi" w:hAnsiTheme="minorHAnsi" w:cs="Calibri"/>
          <w:sz w:val="22"/>
          <w:szCs w:val="22"/>
          <w:lang w:val="en-US"/>
        </w:rPr>
        <w:t xml:space="preserve"> du </w:t>
      </w:r>
      <w:proofErr w:type="gramStart"/>
      <w:r w:rsidRPr="00F279BB">
        <w:rPr>
          <w:rFonts w:asciiTheme="minorHAnsi" w:hAnsiTheme="minorHAnsi" w:cs="Calibri"/>
          <w:sz w:val="22"/>
          <w:szCs w:val="22"/>
          <w:lang w:val="en-US"/>
        </w:rPr>
        <w:t xml:space="preserve">ménage </w:t>
      </w:r>
      <w:r w:rsidR="00F279BB">
        <w:rPr>
          <w:rFonts w:asciiTheme="minorHAnsi" w:hAnsiTheme="minorHAnsi" w:cs="Calibri"/>
          <w:sz w:val="22"/>
          <w:szCs w:val="22"/>
          <w:lang w:val="en-US"/>
        </w:rPr>
        <w:t>:</w:t>
      </w:r>
      <w:proofErr w:type="gramEnd"/>
    </w:p>
    <w:p w14:paraId="7C71218E" w14:textId="77777777" w:rsidR="0071255D" w:rsidRPr="00F279BB" w:rsidRDefault="0071255D" w:rsidP="00B8753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alibri"/>
          <w:iCs/>
        </w:rPr>
      </w:pPr>
      <w:r w:rsidRPr="00F279BB">
        <w:rPr>
          <w:rFonts w:cs="Calibri"/>
          <w:iCs/>
        </w:rPr>
        <w:t>Emplacement</w:t>
      </w:r>
    </w:p>
    <w:p w14:paraId="1B21435E" w14:textId="77777777" w:rsidR="0071255D" w:rsidRPr="00F279BB" w:rsidRDefault="0071255D" w:rsidP="00B8753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alibri"/>
          <w:iCs/>
        </w:rPr>
      </w:pPr>
      <w:r w:rsidRPr="00F279BB">
        <w:rPr>
          <w:rFonts w:cs="Calibri"/>
          <w:iCs/>
        </w:rPr>
        <w:t>Nom du ménage</w:t>
      </w:r>
    </w:p>
    <w:p w14:paraId="66222D83" w14:textId="77777777" w:rsidR="0071255D" w:rsidRPr="00F279BB" w:rsidRDefault="0071255D" w:rsidP="00B8753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alibri"/>
          <w:iCs/>
        </w:rPr>
      </w:pPr>
      <w:proofErr w:type="spellStart"/>
      <w:r w:rsidRPr="00F279BB">
        <w:rPr>
          <w:rFonts w:cs="Calibri"/>
          <w:iCs/>
        </w:rPr>
        <w:t>Disponibilité</w:t>
      </w:r>
      <w:proofErr w:type="spellEnd"/>
      <w:r w:rsidRPr="00F279BB">
        <w:rPr>
          <w:rFonts w:cs="Calibri"/>
          <w:iCs/>
        </w:rPr>
        <w:t xml:space="preserve"> d'un </w:t>
      </w:r>
      <w:proofErr w:type="spellStart"/>
      <w:r w:rsidRPr="00F279BB">
        <w:rPr>
          <w:rFonts w:cs="Calibri"/>
          <w:iCs/>
        </w:rPr>
        <w:t>téléphone</w:t>
      </w:r>
      <w:proofErr w:type="spellEnd"/>
    </w:p>
    <w:p w14:paraId="4838D58D" w14:textId="77777777" w:rsidR="0071255D" w:rsidRPr="00F279BB" w:rsidRDefault="0071255D" w:rsidP="00B8753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alibri"/>
          <w:iCs/>
        </w:rPr>
      </w:pPr>
      <w:proofErr w:type="spellStart"/>
      <w:r w:rsidRPr="00F279BB">
        <w:rPr>
          <w:rFonts w:cs="Calibri"/>
          <w:iCs/>
        </w:rPr>
        <w:t>Numéros</w:t>
      </w:r>
      <w:proofErr w:type="spellEnd"/>
      <w:r w:rsidRPr="00F279BB">
        <w:rPr>
          <w:rFonts w:cs="Calibri"/>
          <w:iCs/>
        </w:rPr>
        <w:t xml:space="preserve"> de </w:t>
      </w:r>
      <w:proofErr w:type="spellStart"/>
      <w:r w:rsidRPr="00F279BB">
        <w:rPr>
          <w:rFonts w:cs="Calibri"/>
          <w:iCs/>
        </w:rPr>
        <w:t>téléphone</w:t>
      </w:r>
      <w:proofErr w:type="spellEnd"/>
      <w:r w:rsidRPr="00F279BB">
        <w:rPr>
          <w:rFonts w:cs="Calibri"/>
          <w:iCs/>
        </w:rPr>
        <w:t xml:space="preserve"> </w:t>
      </w:r>
    </w:p>
    <w:p w14:paraId="47656FB1" w14:textId="6C7F4293" w:rsidR="0071255D" w:rsidRPr="00F279BB" w:rsidRDefault="0071255D" w:rsidP="0071255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iCs/>
          <w:sz w:val="22"/>
          <w:szCs w:val="22"/>
          <w:lang w:val="en-US"/>
        </w:rPr>
      </w:pPr>
      <w:r w:rsidRPr="003A3B9F">
        <w:rPr>
          <w:rFonts w:asciiTheme="minorHAnsi" w:hAnsiTheme="minorHAnsi" w:cs="Calibri"/>
          <w:iCs/>
          <w:lang w:val="en-US"/>
        </w:rPr>
        <w:t xml:space="preserve">2. </w:t>
      </w:r>
      <w:proofErr w:type="spellStart"/>
      <w:r w:rsidR="00BC5E61" w:rsidRPr="00F279BB">
        <w:rPr>
          <w:rFonts w:asciiTheme="minorHAnsi" w:hAnsiTheme="minorHAnsi" w:cs="Calibri"/>
          <w:iCs/>
          <w:sz w:val="22"/>
          <w:szCs w:val="22"/>
          <w:lang w:val="en-US"/>
        </w:rPr>
        <w:t>Niveau</w:t>
      </w:r>
      <w:proofErr w:type="spellEnd"/>
      <w:r w:rsidR="00B87538"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 </w:t>
      </w:r>
      <w:proofErr w:type="spellStart"/>
      <w:r w:rsidR="00B87538" w:rsidRPr="00F279BB">
        <w:rPr>
          <w:rFonts w:asciiTheme="minorHAnsi" w:hAnsiTheme="minorHAnsi" w:cs="Calibri"/>
          <w:iCs/>
          <w:sz w:val="22"/>
          <w:szCs w:val="22"/>
          <w:lang w:val="en-US"/>
        </w:rPr>
        <w:t>individuel</w:t>
      </w:r>
      <w:proofErr w:type="spellEnd"/>
      <w:r w:rsidR="00B87538"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 </w:t>
      </w:r>
      <w:r w:rsidR="00BC5E61" w:rsidRPr="00F279BB">
        <w:rPr>
          <w:rFonts w:asciiTheme="minorHAnsi" w:hAnsiTheme="minorHAnsi" w:cs="Calibri"/>
          <w:iCs/>
          <w:sz w:val="22"/>
          <w:szCs w:val="22"/>
          <w:lang w:val="en-US"/>
        </w:rPr>
        <w:t>(</w:t>
      </w:r>
      <w:r w:rsidR="00B87538"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à </w:t>
      </w:r>
      <w:proofErr w:type="spellStart"/>
      <w:r w:rsidR="00B87538" w:rsidRPr="00F279BB">
        <w:rPr>
          <w:rFonts w:asciiTheme="minorHAnsi" w:hAnsiTheme="minorHAnsi" w:cs="Calibri"/>
          <w:iCs/>
          <w:sz w:val="22"/>
          <w:szCs w:val="22"/>
          <w:lang w:val="en-US"/>
        </w:rPr>
        <w:t>propos</w:t>
      </w:r>
      <w:proofErr w:type="spellEnd"/>
      <w:r w:rsidR="00B87538"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 de </w:t>
      </w:r>
      <w:proofErr w:type="spellStart"/>
      <w:r w:rsidR="00B87538" w:rsidRPr="00F279BB">
        <w:rPr>
          <w:rFonts w:asciiTheme="minorHAnsi" w:hAnsiTheme="minorHAnsi" w:cs="Calibri"/>
          <w:iCs/>
          <w:sz w:val="22"/>
          <w:szCs w:val="22"/>
          <w:lang w:val="en-US"/>
        </w:rPr>
        <w:t>l'événement</w:t>
      </w:r>
      <w:proofErr w:type="spellEnd"/>
      <w:proofErr w:type="gramStart"/>
      <w:r w:rsidR="00B87538" w:rsidRPr="00F279BB">
        <w:rPr>
          <w:rFonts w:asciiTheme="minorHAnsi" w:hAnsiTheme="minorHAnsi" w:cs="Calibri"/>
          <w:iCs/>
          <w:sz w:val="22"/>
          <w:szCs w:val="22"/>
          <w:lang w:val="en-US"/>
        </w:rPr>
        <w:t xml:space="preserve">) </w:t>
      </w:r>
      <w:r w:rsidR="00F279BB">
        <w:rPr>
          <w:rFonts w:asciiTheme="minorHAnsi" w:hAnsiTheme="minorHAnsi" w:cs="Calibri"/>
          <w:iCs/>
          <w:sz w:val="22"/>
          <w:szCs w:val="22"/>
          <w:lang w:val="en-US"/>
        </w:rPr>
        <w:t>:</w:t>
      </w:r>
      <w:proofErr w:type="gramEnd"/>
    </w:p>
    <w:p w14:paraId="197AC19B" w14:textId="77777777" w:rsidR="0071255D" w:rsidRPr="00F279BB" w:rsidRDefault="0071255D" w:rsidP="00B8753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alibri"/>
          <w:iCs/>
        </w:rPr>
      </w:pPr>
      <w:r w:rsidRPr="00F279BB">
        <w:rPr>
          <w:rFonts w:cs="Calibri"/>
          <w:iCs/>
        </w:rPr>
        <w:t xml:space="preserve">Noms </w:t>
      </w:r>
      <w:proofErr w:type="spellStart"/>
      <w:r w:rsidRPr="00F279BB">
        <w:rPr>
          <w:rFonts w:cs="Calibri"/>
          <w:iCs/>
        </w:rPr>
        <w:t>complets</w:t>
      </w:r>
      <w:proofErr w:type="spellEnd"/>
      <w:r w:rsidRPr="00F279BB">
        <w:rPr>
          <w:rFonts w:cs="Calibri"/>
          <w:iCs/>
        </w:rPr>
        <w:t xml:space="preserve"> (y </w:t>
      </w:r>
      <w:proofErr w:type="spellStart"/>
      <w:r w:rsidRPr="00F279BB">
        <w:rPr>
          <w:rFonts w:cs="Calibri"/>
          <w:iCs/>
        </w:rPr>
        <w:t>compris</w:t>
      </w:r>
      <w:proofErr w:type="spellEnd"/>
      <w:r w:rsidRPr="00F279BB">
        <w:rPr>
          <w:rFonts w:cs="Calibri"/>
          <w:iCs/>
        </w:rPr>
        <w:t xml:space="preserve"> les noms de famille)</w:t>
      </w:r>
    </w:p>
    <w:p w14:paraId="6C5E9D09" w14:textId="77777777" w:rsidR="0071255D" w:rsidRPr="00F279BB" w:rsidRDefault="0071255D" w:rsidP="00B8753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alibri"/>
          <w:iCs/>
        </w:rPr>
      </w:pPr>
      <w:proofErr w:type="spellStart"/>
      <w:r w:rsidRPr="00F279BB">
        <w:rPr>
          <w:rFonts w:cs="Calibri"/>
          <w:iCs/>
        </w:rPr>
        <w:t>Âge</w:t>
      </w:r>
      <w:proofErr w:type="spellEnd"/>
      <w:r w:rsidRPr="00F279BB">
        <w:rPr>
          <w:rFonts w:cs="Calibri"/>
          <w:iCs/>
        </w:rPr>
        <w:t xml:space="preserve"> (</w:t>
      </w:r>
      <w:proofErr w:type="spellStart"/>
      <w:r w:rsidRPr="00F279BB">
        <w:rPr>
          <w:rFonts w:cs="Calibri"/>
          <w:iCs/>
        </w:rPr>
        <w:t>années</w:t>
      </w:r>
      <w:proofErr w:type="spellEnd"/>
      <w:r w:rsidRPr="00F279BB">
        <w:rPr>
          <w:rFonts w:cs="Calibri"/>
          <w:iCs/>
        </w:rPr>
        <w:t xml:space="preserve"> </w:t>
      </w:r>
      <w:proofErr w:type="spellStart"/>
      <w:r w:rsidRPr="00F279BB">
        <w:rPr>
          <w:rFonts w:cs="Calibri"/>
          <w:iCs/>
        </w:rPr>
        <w:t>révolues</w:t>
      </w:r>
      <w:proofErr w:type="spellEnd"/>
      <w:r w:rsidRPr="00F279BB">
        <w:rPr>
          <w:rFonts w:cs="Calibri"/>
          <w:iCs/>
        </w:rPr>
        <w:t>)</w:t>
      </w:r>
    </w:p>
    <w:p w14:paraId="04BB5271" w14:textId="0228AC33" w:rsidR="0071255D" w:rsidRPr="00F279BB" w:rsidRDefault="0071255D" w:rsidP="00B8753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alibri"/>
          <w:iCs/>
        </w:rPr>
      </w:pPr>
      <w:r w:rsidRPr="00F279BB">
        <w:rPr>
          <w:rFonts w:cs="Calibri"/>
          <w:iCs/>
        </w:rPr>
        <w:t>Sexe</w:t>
      </w:r>
    </w:p>
    <w:p w14:paraId="11A35961" w14:textId="72DBD5F2" w:rsidR="0071255D" w:rsidRPr="009E7B72" w:rsidRDefault="00B87538" w:rsidP="0034352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alibri"/>
          <w:iCs/>
        </w:rPr>
      </w:pPr>
      <w:r w:rsidRPr="00F279BB">
        <w:rPr>
          <w:rFonts w:cs="Calibri"/>
          <w:iCs/>
        </w:rPr>
        <w:t xml:space="preserve">Date de </w:t>
      </w:r>
      <w:proofErr w:type="spellStart"/>
      <w:r w:rsidRPr="00F279BB">
        <w:rPr>
          <w:rFonts w:cs="Calibri"/>
          <w:iCs/>
        </w:rPr>
        <w:t>l'événement</w:t>
      </w:r>
      <w:proofErr w:type="spellEnd"/>
      <w:r w:rsidRPr="00F279BB">
        <w:rPr>
          <w:rFonts w:cs="Calibri"/>
          <w:iCs/>
        </w:rPr>
        <w:t xml:space="preserve"> dans le </w:t>
      </w:r>
      <w:proofErr w:type="spellStart"/>
      <w:r w:rsidRPr="00F279BB">
        <w:rPr>
          <w:rFonts w:cs="Calibri"/>
          <w:iCs/>
        </w:rPr>
        <w:t>cas</w:t>
      </w:r>
      <w:proofErr w:type="spellEnd"/>
      <w:r w:rsidRPr="00F279BB">
        <w:rPr>
          <w:rFonts w:cs="Calibri"/>
          <w:iCs/>
        </w:rPr>
        <w:t xml:space="preserve"> </w:t>
      </w:r>
      <w:proofErr w:type="spellStart"/>
      <w:r w:rsidRPr="00F279BB">
        <w:rPr>
          <w:rFonts w:cs="Calibri"/>
          <w:iCs/>
        </w:rPr>
        <w:t>d'une</w:t>
      </w:r>
      <w:proofErr w:type="spellEnd"/>
      <w:r w:rsidRPr="00F279BB">
        <w:rPr>
          <w:rFonts w:cs="Calibri"/>
          <w:iCs/>
        </w:rPr>
        <w:t xml:space="preserve"> </w:t>
      </w:r>
      <w:proofErr w:type="spellStart"/>
      <w:r w:rsidRPr="00F279BB">
        <w:rPr>
          <w:rFonts w:cs="Calibri"/>
          <w:iCs/>
        </w:rPr>
        <w:t>grossesse</w:t>
      </w:r>
      <w:proofErr w:type="spellEnd"/>
      <w:r w:rsidRPr="00F279BB">
        <w:rPr>
          <w:rFonts w:cs="Calibri"/>
          <w:iCs/>
        </w:rPr>
        <w:t xml:space="preserve"> </w:t>
      </w:r>
      <w:proofErr w:type="spellStart"/>
      <w:r w:rsidRPr="00F279BB">
        <w:rPr>
          <w:rFonts w:cs="Calibri"/>
          <w:iCs/>
        </w:rPr>
        <w:t>ou</w:t>
      </w:r>
      <w:proofErr w:type="spellEnd"/>
      <w:r w:rsidRPr="00F279BB">
        <w:rPr>
          <w:rFonts w:cs="Calibri"/>
          <w:iCs/>
        </w:rPr>
        <w:t xml:space="preserve"> d'un </w:t>
      </w:r>
      <w:proofErr w:type="spellStart"/>
      <w:r w:rsidRPr="00F279BB">
        <w:rPr>
          <w:rFonts w:cs="Calibri"/>
          <w:iCs/>
        </w:rPr>
        <w:t>décès</w:t>
      </w:r>
      <w:proofErr w:type="spellEnd"/>
    </w:p>
    <w:p w14:paraId="00AE9925" w14:textId="2D43C70F" w:rsidR="00642DAB" w:rsidRPr="00F279BB" w:rsidRDefault="00642DAB" w:rsidP="00642DAB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iCs/>
          <w:lang w:val="en-US"/>
        </w:rPr>
      </w:pPr>
      <w:r w:rsidRPr="003A3B9F">
        <w:rPr>
          <w:rFonts w:asciiTheme="minorHAnsi" w:hAnsiTheme="minorHAnsi" w:cs="Calibri"/>
          <w:b/>
          <w:iCs/>
          <w:lang w:val="en-US"/>
        </w:rPr>
        <w:t xml:space="preserve">Principe </w:t>
      </w:r>
      <w:proofErr w:type="spellStart"/>
      <w:r w:rsidRPr="003A3B9F">
        <w:rPr>
          <w:rFonts w:asciiTheme="minorHAnsi" w:hAnsiTheme="minorHAnsi" w:cs="Calibri"/>
          <w:b/>
          <w:iCs/>
          <w:lang w:val="en-US"/>
        </w:rPr>
        <w:t>général</w:t>
      </w:r>
      <w:proofErr w:type="spellEnd"/>
      <w:r w:rsidRPr="003A3B9F">
        <w:rPr>
          <w:rFonts w:asciiTheme="minorHAnsi" w:hAnsiTheme="minorHAnsi" w:cs="Calibri"/>
          <w:b/>
          <w:iCs/>
          <w:lang w:val="en-US"/>
        </w:rPr>
        <w:t xml:space="preserve"> </w:t>
      </w:r>
      <w:r w:rsidR="00F279BB">
        <w:rPr>
          <w:rFonts w:asciiTheme="minorHAnsi" w:hAnsiTheme="minorHAnsi" w:cs="Calibri"/>
          <w:b/>
          <w:iCs/>
          <w:lang w:val="en-US"/>
        </w:rPr>
        <w:t xml:space="preserve">pour </w:t>
      </w:r>
      <w:r w:rsidRPr="003A3B9F">
        <w:rPr>
          <w:rFonts w:asciiTheme="minorHAnsi" w:hAnsiTheme="minorHAnsi" w:cs="Calibri"/>
          <w:b/>
          <w:iCs/>
          <w:lang w:val="en-US"/>
        </w:rPr>
        <w:t xml:space="preserve">la conception </w:t>
      </w:r>
      <w:proofErr w:type="gramStart"/>
      <w:r w:rsidRPr="003A3B9F">
        <w:rPr>
          <w:rFonts w:asciiTheme="minorHAnsi" w:hAnsiTheme="minorHAnsi" w:cs="Calibri"/>
          <w:b/>
          <w:iCs/>
          <w:lang w:val="en-US"/>
        </w:rPr>
        <w:t xml:space="preserve">ODK </w:t>
      </w:r>
      <w:r w:rsidR="00F279BB">
        <w:rPr>
          <w:rFonts w:asciiTheme="minorHAnsi" w:hAnsiTheme="minorHAnsi" w:cs="Calibri"/>
          <w:b/>
          <w:iCs/>
          <w:lang w:val="en-US"/>
        </w:rPr>
        <w:t>:</w:t>
      </w:r>
      <w:proofErr w:type="gramEnd"/>
    </w:p>
    <w:p w14:paraId="4535BFD6" w14:textId="31C4F5AF" w:rsidR="00642DAB" w:rsidRPr="003A3B9F" w:rsidRDefault="00642DAB" w:rsidP="00642DA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libri"/>
          <w:iCs/>
        </w:rPr>
      </w:pPr>
      <w:r w:rsidRPr="003A3B9F">
        <w:rPr>
          <w:rFonts w:cs="Calibri"/>
          <w:iCs/>
        </w:rPr>
        <w:t xml:space="preserve">Les noms des variables </w:t>
      </w:r>
      <w:proofErr w:type="spellStart"/>
      <w:r w:rsidRPr="003A3B9F">
        <w:rPr>
          <w:rFonts w:cs="Calibri"/>
          <w:iCs/>
        </w:rPr>
        <w:t>reflètent</w:t>
      </w:r>
      <w:proofErr w:type="spellEnd"/>
      <w:r w:rsidRPr="003A3B9F">
        <w:rPr>
          <w:rFonts w:cs="Calibri"/>
          <w:iCs/>
        </w:rPr>
        <w:t xml:space="preserve"> </w:t>
      </w:r>
      <w:proofErr w:type="spellStart"/>
      <w:r w:rsidRPr="003A3B9F">
        <w:rPr>
          <w:rFonts w:cs="Calibri"/>
          <w:iCs/>
        </w:rPr>
        <w:t>ceux</w:t>
      </w:r>
      <w:proofErr w:type="spellEnd"/>
      <w:r w:rsidRPr="003A3B9F">
        <w:rPr>
          <w:rFonts w:cs="Calibri"/>
          <w:iCs/>
        </w:rPr>
        <w:t xml:space="preserve"> figurant sur le </w:t>
      </w:r>
      <w:proofErr w:type="spellStart"/>
      <w:r w:rsidRPr="003A3B9F">
        <w:rPr>
          <w:rFonts w:cs="Calibri"/>
          <w:iCs/>
        </w:rPr>
        <w:t>formulaire</w:t>
      </w:r>
      <w:proofErr w:type="spellEnd"/>
      <w:r w:rsidRPr="003A3B9F">
        <w:rPr>
          <w:rFonts w:cs="Calibri"/>
          <w:iCs/>
        </w:rPr>
        <w:t xml:space="preserve"> papier</w:t>
      </w:r>
      <w:r w:rsidR="00371469">
        <w:rPr>
          <w:rFonts w:cs="Calibri"/>
          <w:iCs/>
        </w:rPr>
        <w:t>.</w:t>
      </w:r>
    </w:p>
    <w:p w14:paraId="3A0D52B4" w14:textId="6C1207D3" w:rsidR="00642DAB" w:rsidRPr="003A3B9F" w:rsidRDefault="00642DAB" w:rsidP="3414EB6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libri"/>
        </w:rPr>
      </w:pPr>
      <w:r w:rsidRPr="3414EB62">
        <w:rPr>
          <w:rFonts w:cs="Calibri"/>
        </w:rPr>
        <w:t xml:space="preserve">Les notes et </w:t>
      </w:r>
      <w:proofErr w:type="spellStart"/>
      <w:r w:rsidRPr="3414EB62">
        <w:rPr>
          <w:rFonts w:cs="Calibri"/>
        </w:rPr>
        <w:t>autres</w:t>
      </w:r>
      <w:proofErr w:type="spellEnd"/>
      <w:r w:rsidRPr="3414EB62">
        <w:rPr>
          <w:rFonts w:cs="Calibri"/>
        </w:rPr>
        <w:t xml:space="preserve"> variables </w:t>
      </w:r>
      <w:proofErr w:type="spellStart"/>
      <w:r w:rsidRPr="3414EB62">
        <w:rPr>
          <w:rFonts w:cs="Calibri"/>
        </w:rPr>
        <w:t>administratives</w:t>
      </w:r>
      <w:proofErr w:type="spellEnd"/>
      <w:r w:rsidRPr="3414EB62">
        <w:rPr>
          <w:rFonts w:cs="Calibri"/>
        </w:rPr>
        <w:t xml:space="preserve"> </w:t>
      </w:r>
      <w:r w:rsidRPr="0063012C">
        <w:rPr>
          <w:rFonts w:cs="Calibri"/>
        </w:rPr>
        <w:t>ODK</w:t>
      </w:r>
      <w:r w:rsidRPr="3414EB62">
        <w:rPr>
          <w:rFonts w:cs="Calibri"/>
        </w:rPr>
        <w:t xml:space="preserve"> </w:t>
      </w:r>
      <w:proofErr w:type="spellStart"/>
      <w:r w:rsidRPr="3414EB62">
        <w:rPr>
          <w:rFonts w:cs="Calibri"/>
        </w:rPr>
        <w:t>ont</w:t>
      </w:r>
      <w:proofErr w:type="spellEnd"/>
      <w:r w:rsidRPr="3414EB62">
        <w:rPr>
          <w:rFonts w:cs="Calibri"/>
        </w:rPr>
        <w:t xml:space="preserve"> des noms </w:t>
      </w:r>
      <w:proofErr w:type="spellStart"/>
      <w:r w:rsidRPr="3414EB62">
        <w:rPr>
          <w:rFonts w:cs="Calibri"/>
        </w:rPr>
        <w:t>commençant</w:t>
      </w:r>
      <w:proofErr w:type="spellEnd"/>
      <w:r w:rsidRPr="3414EB62">
        <w:rPr>
          <w:rFonts w:cs="Calibri"/>
        </w:rPr>
        <w:t xml:space="preserve"> par « </w:t>
      </w:r>
      <w:proofErr w:type="spellStart"/>
      <w:r w:rsidRPr="3414EB62">
        <w:rPr>
          <w:rFonts w:cs="Calibri"/>
        </w:rPr>
        <w:t>na</w:t>
      </w:r>
      <w:proofErr w:type="spellEnd"/>
      <w:r w:rsidRPr="3414EB62">
        <w:rPr>
          <w:rFonts w:cs="Calibri"/>
        </w:rPr>
        <w:t xml:space="preserve">_ </w:t>
      </w:r>
      <w:r w:rsidR="00371469" w:rsidRPr="3414EB62">
        <w:rPr>
          <w:rFonts w:cs="Calibri"/>
        </w:rPr>
        <w:t>».</w:t>
      </w:r>
    </w:p>
    <w:p w14:paraId="2C2AA027" w14:textId="0AC30DE9" w:rsidR="00642DAB" w:rsidRPr="003A3B9F" w:rsidRDefault="00BC5E61" w:rsidP="00642DA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libri"/>
          <w:iCs/>
        </w:rPr>
      </w:pPr>
      <w:r w:rsidRPr="003A3B9F">
        <w:rPr>
          <w:rFonts w:cs="Calibri"/>
          <w:iCs/>
        </w:rPr>
        <w:t xml:space="preserve">Le nom « </w:t>
      </w:r>
      <w:r w:rsidR="00642DAB" w:rsidRPr="003A3B9F">
        <w:rPr>
          <w:rFonts w:cs="Calibri"/>
          <w:iCs/>
        </w:rPr>
        <w:t xml:space="preserve">begin group » commence par « </w:t>
      </w:r>
      <w:proofErr w:type="spellStart"/>
      <w:r w:rsidR="00642DAB" w:rsidRPr="003A3B9F">
        <w:rPr>
          <w:rFonts w:cs="Calibri"/>
          <w:iCs/>
        </w:rPr>
        <w:t>bg</w:t>
      </w:r>
      <w:proofErr w:type="spellEnd"/>
      <w:r w:rsidR="00642DAB" w:rsidRPr="003A3B9F">
        <w:rPr>
          <w:rFonts w:cs="Calibri"/>
          <w:iCs/>
        </w:rPr>
        <w:t xml:space="preserve">_# » et le </w:t>
      </w:r>
      <w:proofErr w:type="spellStart"/>
      <w:r w:rsidR="00642DAB" w:rsidRPr="003A3B9F">
        <w:rPr>
          <w:rFonts w:cs="Calibri"/>
          <w:iCs/>
        </w:rPr>
        <w:t>même</w:t>
      </w:r>
      <w:proofErr w:type="spellEnd"/>
      <w:r w:rsidR="00642DAB" w:rsidRPr="003A3B9F">
        <w:rPr>
          <w:rFonts w:cs="Calibri"/>
          <w:iCs/>
        </w:rPr>
        <w:t xml:space="preserve"> nom est appliqué au « end group » </w:t>
      </w:r>
      <w:proofErr w:type="spellStart"/>
      <w:r w:rsidR="00642DAB" w:rsidRPr="003A3B9F">
        <w:rPr>
          <w:rFonts w:cs="Calibri"/>
          <w:iCs/>
        </w:rPr>
        <w:t>correspondant</w:t>
      </w:r>
      <w:proofErr w:type="spellEnd"/>
      <w:r w:rsidR="00371469">
        <w:rPr>
          <w:rFonts w:cs="Calibri"/>
          <w:iCs/>
        </w:rPr>
        <w:t>.</w:t>
      </w:r>
    </w:p>
    <w:p w14:paraId="7A4ECD0F" w14:textId="77F9589E" w:rsidR="00642DAB" w:rsidRPr="003A3B9F" w:rsidRDefault="00BC5E61" w:rsidP="00642DA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libri"/>
          <w:iCs/>
        </w:rPr>
      </w:pPr>
      <w:r w:rsidRPr="003A3B9F">
        <w:rPr>
          <w:rFonts w:cs="Calibri"/>
          <w:iCs/>
        </w:rPr>
        <w:t xml:space="preserve">Le nom « </w:t>
      </w:r>
      <w:r w:rsidR="00642DAB" w:rsidRPr="003A3B9F">
        <w:rPr>
          <w:rFonts w:cs="Calibri"/>
          <w:iCs/>
        </w:rPr>
        <w:t xml:space="preserve">begin repeat » commence par « </w:t>
      </w:r>
      <w:proofErr w:type="spellStart"/>
      <w:r w:rsidR="00642DAB" w:rsidRPr="003A3B9F">
        <w:rPr>
          <w:rFonts w:cs="Calibri"/>
          <w:iCs/>
        </w:rPr>
        <w:t>br</w:t>
      </w:r>
      <w:proofErr w:type="spellEnd"/>
      <w:r w:rsidR="00642DAB" w:rsidRPr="003A3B9F">
        <w:rPr>
          <w:rFonts w:cs="Calibri"/>
          <w:iCs/>
        </w:rPr>
        <w:t xml:space="preserve">_# » et le </w:t>
      </w:r>
      <w:proofErr w:type="spellStart"/>
      <w:r w:rsidR="00642DAB" w:rsidRPr="003A3B9F">
        <w:rPr>
          <w:rFonts w:cs="Calibri"/>
          <w:iCs/>
        </w:rPr>
        <w:t>même</w:t>
      </w:r>
      <w:proofErr w:type="spellEnd"/>
      <w:r w:rsidR="00642DAB" w:rsidRPr="003A3B9F">
        <w:rPr>
          <w:rFonts w:cs="Calibri"/>
          <w:iCs/>
        </w:rPr>
        <w:t xml:space="preserve"> nom est appliqué au « end repeat » </w:t>
      </w:r>
      <w:proofErr w:type="spellStart"/>
      <w:r w:rsidR="00642DAB" w:rsidRPr="003A3B9F">
        <w:rPr>
          <w:rFonts w:cs="Calibri"/>
          <w:iCs/>
        </w:rPr>
        <w:t>correspondant</w:t>
      </w:r>
      <w:proofErr w:type="spellEnd"/>
      <w:r w:rsidR="00371469">
        <w:rPr>
          <w:rFonts w:cs="Calibri"/>
          <w:iCs/>
        </w:rPr>
        <w:t>.</w:t>
      </w:r>
    </w:p>
    <w:p w14:paraId="3C1DB0EF" w14:textId="33C98F59" w:rsidR="00642DAB" w:rsidRPr="003A3B9F" w:rsidRDefault="165CEFEA" w:rsidP="165CEFE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alibri"/>
        </w:rPr>
      </w:pPr>
      <w:r w:rsidRPr="003A3B9F">
        <w:rPr>
          <w:rFonts w:cs="Calibri"/>
        </w:rPr>
        <w:t xml:space="preserve">Afin de </w:t>
      </w:r>
      <w:proofErr w:type="spellStart"/>
      <w:r w:rsidRPr="003A3B9F">
        <w:rPr>
          <w:rFonts w:cs="Calibri"/>
        </w:rPr>
        <w:t>réduire</w:t>
      </w:r>
      <w:proofErr w:type="spellEnd"/>
      <w:r w:rsidRPr="003A3B9F">
        <w:rPr>
          <w:rFonts w:cs="Calibri"/>
        </w:rPr>
        <w:t xml:space="preserve"> le </w:t>
      </w:r>
      <w:proofErr w:type="spellStart"/>
      <w:r w:rsidRPr="003A3B9F">
        <w:rPr>
          <w:rFonts w:cs="Calibri"/>
        </w:rPr>
        <w:t>nombre</w:t>
      </w:r>
      <w:proofErr w:type="spellEnd"/>
      <w:r w:rsidRPr="003A3B9F">
        <w:rPr>
          <w:rFonts w:cs="Calibri"/>
        </w:rPr>
        <w:t xml:space="preserve"> de frappes au clavier et </w:t>
      </w:r>
      <w:proofErr w:type="spellStart"/>
      <w:r w:rsidRPr="003A3B9F">
        <w:rPr>
          <w:rFonts w:cs="Calibri"/>
        </w:rPr>
        <w:t>donc</w:t>
      </w:r>
      <w:proofErr w:type="spellEnd"/>
      <w:r w:rsidRPr="003A3B9F">
        <w:rPr>
          <w:rFonts w:cs="Calibri"/>
        </w:rPr>
        <w:t xml:space="preserve"> les </w:t>
      </w:r>
      <w:proofErr w:type="spellStart"/>
      <w:r w:rsidRPr="003A3B9F">
        <w:rPr>
          <w:rFonts w:cs="Calibri"/>
        </w:rPr>
        <w:t>erreurs</w:t>
      </w:r>
      <w:proofErr w:type="spellEnd"/>
      <w:r w:rsidRPr="003A3B9F">
        <w:rPr>
          <w:rFonts w:cs="Calibri"/>
        </w:rPr>
        <w:t xml:space="preserve">, les </w:t>
      </w:r>
      <w:proofErr w:type="spellStart"/>
      <w:r w:rsidRPr="003A3B9F">
        <w:rPr>
          <w:rFonts w:cs="Calibri"/>
        </w:rPr>
        <w:t>éléments</w:t>
      </w:r>
      <w:proofErr w:type="spellEnd"/>
      <w:r w:rsidRPr="003A3B9F">
        <w:rPr>
          <w:rFonts w:cs="Calibri"/>
        </w:rPr>
        <w:t xml:space="preserve"> 2 à 7 des </w:t>
      </w:r>
      <w:proofErr w:type="spellStart"/>
      <w:r w:rsidRPr="003A3B9F">
        <w:rPr>
          <w:rFonts w:cs="Calibri"/>
        </w:rPr>
        <w:t>formulaires</w:t>
      </w:r>
      <w:proofErr w:type="spellEnd"/>
      <w:r w:rsidRPr="003A3B9F">
        <w:rPr>
          <w:rFonts w:cs="Calibri"/>
        </w:rPr>
        <w:t xml:space="preserve"> papier </w:t>
      </w:r>
      <w:proofErr w:type="spellStart"/>
      <w:r w:rsidRPr="003A3B9F">
        <w:rPr>
          <w:rFonts w:cs="Calibri"/>
        </w:rPr>
        <w:t>ont</w:t>
      </w:r>
      <w:proofErr w:type="spellEnd"/>
      <w:r w:rsidRPr="003A3B9F">
        <w:rPr>
          <w:rFonts w:cs="Calibri"/>
        </w:rPr>
        <w:t xml:space="preserve"> </w:t>
      </w:r>
      <w:proofErr w:type="spellStart"/>
      <w:r w:rsidRPr="003A3B9F">
        <w:rPr>
          <w:rFonts w:cs="Calibri"/>
        </w:rPr>
        <w:t>été</w:t>
      </w:r>
      <w:proofErr w:type="spellEnd"/>
      <w:r w:rsidRPr="003A3B9F">
        <w:rPr>
          <w:rFonts w:cs="Calibri"/>
        </w:rPr>
        <w:t xml:space="preserve"> </w:t>
      </w:r>
      <w:proofErr w:type="spellStart"/>
      <w:r w:rsidRPr="003A3B9F">
        <w:rPr>
          <w:rFonts w:cs="Calibri"/>
        </w:rPr>
        <w:t>réduits</w:t>
      </w:r>
      <w:proofErr w:type="spellEnd"/>
      <w:r w:rsidRPr="003A3B9F">
        <w:rPr>
          <w:rFonts w:cs="Calibri"/>
        </w:rPr>
        <w:t xml:space="preserve"> à un seul </w:t>
      </w:r>
      <w:proofErr w:type="spellStart"/>
      <w:r w:rsidRPr="003A3B9F">
        <w:rPr>
          <w:rFonts w:cs="Calibri"/>
        </w:rPr>
        <w:t>élément</w:t>
      </w:r>
      <w:proofErr w:type="spellEnd"/>
      <w:r w:rsidRPr="003A3B9F">
        <w:rPr>
          <w:rFonts w:cs="Calibri"/>
        </w:rPr>
        <w:t xml:space="preserve"> « </w:t>
      </w:r>
      <w:proofErr w:type="spellStart"/>
      <w:r w:rsidRPr="003A3B9F">
        <w:rPr>
          <w:rFonts w:cs="Calibri"/>
        </w:rPr>
        <w:t>APE_code</w:t>
      </w:r>
      <w:proofErr w:type="spellEnd"/>
      <w:r w:rsidRPr="003A3B9F">
        <w:rPr>
          <w:rFonts w:cs="Calibri"/>
        </w:rPr>
        <w:t xml:space="preserve"> » qui </w:t>
      </w:r>
      <w:proofErr w:type="spellStart"/>
      <w:r w:rsidRPr="003A3B9F">
        <w:rPr>
          <w:rFonts w:cs="Calibri"/>
        </w:rPr>
        <w:t>comporte</w:t>
      </w:r>
      <w:proofErr w:type="spellEnd"/>
      <w:r w:rsidRPr="003A3B9F">
        <w:rPr>
          <w:rFonts w:cs="Calibri"/>
        </w:rPr>
        <w:t xml:space="preserve"> </w:t>
      </w:r>
      <w:proofErr w:type="spellStart"/>
      <w:r w:rsidRPr="003A3B9F">
        <w:rPr>
          <w:rFonts w:cs="Calibri"/>
        </w:rPr>
        <w:t>certains</w:t>
      </w:r>
      <w:proofErr w:type="spellEnd"/>
      <w:r w:rsidRPr="003A3B9F">
        <w:rPr>
          <w:rFonts w:cs="Calibri"/>
        </w:rPr>
        <w:t xml:space="preserve"> </w:t>
      </w:r>
      <w:proofErr w:type="spellStart"/>
      <w:r w:rsidRPr="003A3B9F">
        <w:rPr>
          <w:rFonts w:cs="Calibri"/>
        </w:rPr>
        <w:t>contrôles</w:t>
      </w:r>
      <w:proofErr w:type="spellEnd"/>
      <w:r w:rsidRPr="003A3B9F">
        <w:rPr>
          <w:rFonts w:cs="Calibri"/>
        </w:rPr>
        <w:t xml:space="preserve"> de validation. Les </w:t>
      </w:r>
      <w:proofErr w:type="spellStart"/>
      <w:r w:rsidRPr="003A3B9F">
        <w:rPr>
          <w:rFonts w:cs="Calibri"/>
        </w:rPr>
        <w:t>éléments</w:t>
      </w:r>
      <w:proofErr w:type="spellEnd"/>
      <w:r w:rsidRPr="003A3B9F">
        <w:rPr>
          <w:rFonts w:cs="Calibri"/>
        </w:rPr>
        <w:t xml:space="preserve"> HH8-HH9 </w:t>
      </w:r>
      <w:proofErr w:type="spellStart"/>
      <w:r w:rsidRPr="003A3B9F">
        <w:rPr>
          <w:rFonts w:cs="Calibri"/>
        </w:rPr>
        <w:t>sont</w:t>
      </w:r>
      <w:proofErr w:type="spellEnd"/>
      <w:r w:rsidRPr="003A3B9F">
        <w:rPr>
          <w:rFonts w:cs="Calibri"/>
        </w:rPr>
        <w:t xml:space="preserve"> </w:t>
      </w:r>
      <w:proofErr w:type="spellStart"/>
      <w:r w:rsidRPr="003A3B9F">
        <w:rPr>
          <w:rFonts w:cs="Calibri"/>
        </w:rPr>
        <w:t>devenus</w:t>
      </w:r>
      <w:proofErr w:type="spellEnd"/>
      <w:r w:rsidRPr="003A3B9F">
        <w:rPr>
          <w:rFonts w:cs="Calibri"/>
        </w:rPr>
        <w:t xml:space="preserve"> le code WA (</w:t>
      </w:r>
      <w:proofErr w:type="spellStart"/>
      <w:r w:rsidRPr="003A3B9F">
        <w:rPr>
          <w:rFonts w:cs="Calibri"/>
        </w:rPr>
        <w:t>règlement</w:t>
      </w:r>
      <w:proofErr w:type="spellEnd"/>
      <w:r w:rsidRPr="003A3B9F">
        <w:rPr>
          <w:rFonts w:cs="Calibri"/>
        </w:rPr>
        <w:t xml:space="preserve"> du cluster)</w:t>
      </w:r>
      <w:r w:rsidR="00371469">
        <w:rPr>
          <w:rFonts w:cs="Calibri"/>
        </w:rPr>
        <w:t>.</w:t>
      </w:r>
    </w:p>
    <w:p w14:paraId="5B8E4140" w14:textId="77777777" w:rsidR="0071255D" w:rsidRPr="003A3B9F" w:rsidRDefault="0071255D" w:rsidP="0034352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iCs/>
          <w:lang w:val="en-US"/>
        </w:rPr>
      </w:pPr>
    </w:p>
    <w:sectPr w:rsidR="0071255D" w:rsidRPr="003A3B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E259" w14:textId="77777777" w:rsidR="00127905" w:rsidRDefault="00127905" w:rsidP="00AC247D">
      <w:r>
        <w:separator/>
      </w:r>
    </w:p>
  </w:endnote>
  <w:endnote w:type="continuationSeparator" w:id="0">
    <w:p w14:paraId="65952331" w14:textId="77777777" w:rsidR="00127905" w:rsidRDefault="00127905" w:rsidP="00AC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  <w:szCs w:val="22"/>
      </w:rPr>
      <w:id w:val="-1629151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8F0CC" w14:textId="0593469D" w:rsidR="00AC247D" w:rsidRPr="00DF7E47" w:rsidRDefault="00AC247D">
        <w:pPr>
          <w:pStyle w:val="Footer"/>
          <w:jc w:val="center"/>
          <w:rPr>
            <w:rFonts w:asciiTheme="minorHAnsi" w:hAnsiTheme="minorHAnsi"/>
            <w:sz w:val="22"/>
            <w:szCs w:val="22"/>
          </w:rPr>
        </w:pPr>
        <w:r w:rsidRPr="00DF7E47">
          <w:rPr>
            <w:rFonts w:asciiTheme="minorHAnsi" w:hAnsiTheme="minorHAnsi"/>
            <w:sz w:val="22"/>
            <w:szCs w:val="22"/>
          </w:rPr>
          <w:fldChar w:fldCharType="begin"/>
        </w:r>
        <w:r w:rsidRPr="00DF7E47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DF7E47">
          <w:rPr>
            <w:rFonts w:asciiTheme="minorHAnsi" w:hAnsiTheme="minorHAnsi"/>
            <w:sz w:val="22"/>
            <w:szCs w:val="22"/>
          </w:rPr>
          <w:fldChar w:fldCharType="separate"/>
        </w:r>
        <w:r w:rsidRPr="00DF7E47">
          <w:rPr>
            <w:rFonts w:asciiTheme="minorHAnsi" w:hAnsiTheme="minorHAnsi"/>
            <w:noProof/>
            <w:sz w:val="22"/>
            <w:szCs w:val="22"/>
          </w:rPr>
          <w:t>2</w:t>
        </w:r>
        <w:r w:rsidRPr="00DF7E47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3A0DFACE" w14:textId="78C0B6E6" w:rsidR="00AC247D" w:rsidRPr="00DF7E47" w:rsidRDefault="00DF7E47">
    <w:pPr>
      <w:pStyle w:val="Footer"/>
      <w:rPr>
        <w:rFonts w:asciiTheme="minorHAnsi" w:hAnsiTheme="minorHAnsi"/>
        <w:i/>
        <w:iCs/>
        <w:color w:val="FF0000"/>
        <w:sz w:val="20"/>
        <w:szCs w:val="20"/>
      </w:rPr>
    </w:pPr>
    <w:r w:rsidRPr="00DF7E47">
      <w:rPr>
        <w:rFonts w:asciiTheme="minorHAnsi" w:hAnsiTheme="minorHAnsi"/>
        <w:i/>
        <w:iCs/>
        <w:color w:val="FF0000"/>
        <w:sz w:val="20"/>
        <w:szCs w:val="20"/>
      </w:rPr>
      <w:t xml:space="preserve">Version 1 – 7 </w:t>
    </w:r>
    <w:proofErr w:type="spellStart"/>
    <w:r w:rsidRPr="00DF7E47">
      <w:rPr>
        <w:rFonts w:asciiTheme="minorHAnsi" w:hAnsiTheme="minorHAnsi"/>
        <w:i/>
        <w:iCs/>
        <w:color w:val="FF0000"/>
        <w:sz w:val="20"/>
        <w:szCs w:val="20"/>
      </w:rPr>
      <w:t>mai</w:t>
    </w:r>
    <w:proofErr w:type="spellEnd"/>
    <w:r w:rsidRPr="00DF7E47">
      <w:rPr>
        <w:rFonts w:asciiTheme="minorHAnsi" w:hAnsiTheme="minorHAnsi"/>
        <w:i/>
        <w:iCs/>
        <w:color w:val="FF0000"/>
        <w:sz w:val="20"/>
        <w:szCs w:val="20"/>
      </w:rPr>
      <w:t xml:space="preserve"> 2025</w:t>
    </w:r>
    <w:r w:rsidRPr="00DF7E47">
      <w:rPr>
        <w:rFonts w:asciiTheme="minorHAnsi" w:hAnsiTheme="minorHAnsi"/>
        <w:i/>
        <w:iCs/>
        <w:color w:val="FF0000"/>
        <w:sz w:val="20"/>
        <w:szCs w:val="20"/>
      </w:rPr>
      <w:tab/>
    </w:r>
    <w:r w:rsidRPr="00DF7E47">
      <w:rPr>
        <w:rFonts w:asciiTheme="minorHAnsi" w:hAnsiTheme="minorHAnsi"/>
        <w:i/>
        <w:iCs/>
        <w:color w:val="FF0000"/>
        <w:sz w:val="20"/>
        <w:szCs w:val="20"/>
      </w:rPr>
      <w:tab/>
      <w:t>s5_3_d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4DC0" w14:textId="77777777" w:rsidR="00127905" w:rsidRDefault="00127905" w:rsidP="00AC247D">
      <w:r>
        <w:separator/>
      </w:r>
    </w:p>
  </w:footnote>
  <w:footnote w:type="continuationSeparator" w:id="0">
    <w:p w14:paraId="238806B9" w14:textId="77777777" w:rsidR="00127905" w:rsidRDefault="00127905" w:rsidP="00AC2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A2B"/>
    <w:multiLevelType w:val="hybridMultilevel"/>
    <w:tmpl w:val="8D3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7005"/>
    <w:multiLevelType w:val="hybridMultilevel"/>
    <w:tmpl w:val="6E10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20D"/>
    <w:multiLevelType w:val="hybridMultilevel"/>
    <w:tmpl w:val="8A6265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0370F"/>
    <w:multiLevelType w:val="hybridMultilevel"/>
    <w:tmpl w:val="8A6265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E2780"/>
    <w:multiLevelType w:val="hybridMultilevel"/>
    <w:tmpl w:val="194CE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4062"/>
    <w:multiLevelType w:val="hybridMultilevel"/>
    <w:tmpl w:val="7F1A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36710"/>
    <w:multiLevelType w:val="hybridMultilevel"/>
    <w:tmpl w:val="17A200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3A0A27"/>
    <w:multiLevelType w:val="hybridMultilevel"/>
    <w:tmpl w:val="3D86A6F4"/>
    <w:lvl w:ilvl="0" w:tplc="82F0C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522EB"/>
    <w:multiLevelType w:val="hybridMultilevel"/>
    <w:tmpl w:val="1D1408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1092E"/>
    <w:multiLevelType w:val="hybridMultilevel"/>
    <w:tmpl w:val="8A626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712681">
    <w:abstractNumId w:val="1"/>
  </w:num>
  <w:num w:numId="2" w16cid:durableId="348800873">
    <w:abstractNumId w:val="9"/>
  </w:num>
  <w:num w:numId="3" w16cid:durableId="1021517737">
    <w:abstractNumId w:val="0"/>
  </w:num>
  <w:num w:numId="4" w16cid:durableId="320158450">
    <w:abstractNumId w:val="4"/>
  </w:num>
  <w:num w:numId="5" w16cid:durableId="1234699304">
    <w:abstractNumId w:val="5"/>
  </w:num>
  <w:num w:numId="6" w16cid:durableId="203324182">
    <w:abstractNumId w:val="7"/>
  </w:num>
  <w:num w:numId="7" w16cid:durableId="1460757787">
    <w:abstractNumId w:val="8"/>
  </w:num>
  <w:num w:numId="8" w16cid:durableId="1723795150">
    <w:abstractNumId w:val="6"/>
  </w:num>
  <w:num w:numId="9" w16cid:durableId="593395599">
    <w:abstractNumId w:val="2"/>
  </w:num>
  <w:num w:numId="10" w16cid:durableId="1878814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22"/>
    <w:rsid w:val="0000754B"/>
    <w:rsid w:val="00022B77"/>
    <w:rsid w:val="00025126"/>
    <w:rsid w:val="00057BF6"/>
    <w:rsid w:val="000808D2"/>
    <w:rsid w:val="000B7F84"/>
    <w:rsid w:val="000D05C8"/>
    <w:rsid w:val="00127905"/>
    <w:rsid w:val="001F414E"/>
    <w:rsid w:val="00237D73"/>
    <w:rsid w:val="00305B0C"/>
    <w:rsid w:val="00343522"/>
    <w:rsid w:val="00371469"/>
    <w:rsid w:val="003A3B9F"/>
    <w:rsid w:val="003B661A"/>
    <w:rsid w:val="003C3976"/>
    <w:rsid w:val="004044E0"/>
    <w:rsid w:val="004508EB"/>
    <w:rsid w:val="00457541"/>
    <w:rsid w:val="00460AD4"/>
    <w:rsid w:val="00480D1D"/>
    <w:rsid w:val="004D500D"/>
    <w:rsid w:val="00527255"/>
    <w:rsid w:val="00563815"/>
    <w:rsid w:val="005A1CD9"/>
    <w:rsid w:val="005B52F9"/>
    <w:rsid w:val="005C0B64"/>
    <w:rsid w:val="005D67CE"/>
    <w:rsid w:val="006165F4"/>
    <w:rsid w:val="0063012C"/>
    <w:rsid w:val="00632294"/>
    <w:rsid w:val="00642DAB"/>
    <w:rsid w:val="00653FFD"/>
    <w:rsid w:val="006621F3"/>
    <w:rsid w:val="0067268C"/>
    <w:rsid w:val="006973FE"/>
    <w:rsid w:val="006E40F1"/>
    <w:rsid w:val="0071255D"/>
    <w:rsid w:val="00723AFE"/>
    <w:rsid w:val="007C1998"/>
    <w:rsid w:val="008328A8"/>
    <w:rsid w:val="00835FA1"/>
    <w:rsid w:val="00872315"/>
    <w:rsid w:val="008D643C"/>
    <w:rsid w:val="00907163"/>
    <w:rsid w:val="0096761A"/>
    <w:rsid w:val="009A2AFD"/>
    <w:rsid w:val="009B2A11"/>
    <w:rsid w:val="009E7B72"/>
    <w:rsid w:val="00A217CD"/>
    <w:rsid w:val="00A23427"/>
    <w:rsid w:val="00A27285"/>
    <w:rsid w:val="00A51C86"/>
    <w:rsid w:val="00A53568"/>
    <w:rsid w:val="00A55B7B"/>
    <w:rsid w:val="00A77B43"/>
    <w:rsid w:val="00AC247D"/>
    <w:rsid w:val="00AE2E43"/>
    <w:rsid w:val="00AF6544"/>
    <w:rsid w:val="00B05AE8"/>
    <w:rsid w:val="00B23CD3"/>
    <w:rsid w:val="00B63A35"/>
    <w:rsid w:val="00B87538"/>
    <w:rsid w:val="00BC37C2"/>
    <w:rsid w:val="00BC5E61"/>
    <w:rsid w:val="00BD74F2"/>
    <w:rsid w:val="00C140B0"/>
    <w:rsid w:val="00C9737D"/>
    <w:rsid w:val="00CD0DE9"/>
    <w:rsid w:val="00D51856"/>
    <w:rsid w:val="00D54EC5"/>
    <w:rsid w:val="00D55352"/>
    <w:rsid w:val="00D6689B"/>
    <w:rsid w:val="00DA40B6"/>
    <w:rsid w:val="00DD74C4"/>
    <w:rsid w:val="00DF7E47"/>
    <w:rsid w:val="00E01763"/>
    <w:rsid w:val="00E47311"/>
    <w:rsid w:val="00E61B85"/>
    <w:rsid w:val="00E6724A"/>
    <w:rsid w:val="00E70845"/>
    <w:rsid w:val="00E777F0"/>
    <w:rsid w:val="00F16C1D"/>
    <w:rsid w:val="00F279BB"/>
    <w:rsid w:val="00F27EBA"/>
    <w:rsid w:val="00F34040"/>
    <w:rsid w:val="00F35F89"/>
    <w:rsid w:val="00F443BF"/>
    <w:rsid w:val="00F715EB"/>
    <w:rsid w:val="00FA460D"/>
    <w:rsid w:val="00FB65CB"/>
    <w:rsid w:val="0205D02C"/>
    <w:rsid w:val="0A979560"/>
    <w:rsid w:val="165CEFEA"/>
    <w:rsid w:val="1679B176"/>
    <w:rsid w:val="244D836F"/>
    <w:rsid w:val="3414EB62"/>
    <w:rsid w:val="38A619D2"/>
    <w:rsid w:val="505271E8"/>
    <w:rsid w:val="64266516"/>
    <w:rsid w:val="7D983E0F"/>
    <w:rsid w:val="7E2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B727"/>
  <w15:chartTrackingRefBased/>
  <w15:docId w15:val="{2FFBF17E-3E0F-4E0B-AA9E-5FEB7C6D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5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5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5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5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5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5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5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5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5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5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3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5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3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5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3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5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2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47D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24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47D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61A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6301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Aveika Akum</dc:creator>
  <cp:keywords>, docId:7102B435D78B74E8ED2A0E01AAF9AA13</cp:keywords>
  <dc:description/>
  <cp:lastModifiedBy>Emma Williams</cp:lastModifiedBy>
  <cp:revision>28</cp:revision>
  <dcterms:created xsi:type="dcterms:W3CDTF">2024-12-11T18:06:00Z</dcterms:created>
  <dcterms:modified xsi:type="dcterms:W3CDTF">2026-02-06T18:33:00Z</dcterms:modified>
</cp:coreProperties>
</file>